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B87" w:rsidRPr="00F24B87" w:rsidRDefault="00F24B87" w:rsidP="00F24B87">
      <w:pPr>
        <w:rPr>
          <w:b/>
        </w:rPr>
      </w:pPr>
      <w:r w:rsidRPr="00F24B87">
        <w:rPr>
          <w:b/>
        </w:rPr>
        <w:t>Toogoolawah Store Sale 12.01.2018</w:t>
      </w:r>
    </w:p>
    <w:p w:rsidR="00F24B87" w:rsidRPr="00F24B87" w:rsidRDefault="00F24B87" w:rsidP="00F24B87">
      <w:pPr>
        <w:rPr>
          <w:sz w:val="20"/>
          <w:szCs w:val="20"/>
        </w:rPr>
      </w:pPr>
      <w:r w:rsidRPr="00F24B87">
        <w:rPr>
          <w:sz w:val="20"/>
          <w:szCs w:val="20"/>
        </w:rPr>
        <w:t>Droughtmaster PTIC cows to $1510 at Toogoolawah in yarding of 1300.</w:t>
      </w:r>
      <w:r w:rsidRPr="00F24B87">
        <w:rPr>
          <w:sz w:val="20"/>
          <w:szCs w:val="20"/>
        </w:rPr>
        <w:t xml:space="preserve">  </w:t>
      </w:r>
      <w:r w:rsidRPr="00F24B87">
        <w:rPr>
          <w:sz w:val="20"/>
          <w:szCs w:val="20"/>
        </w:rPr>
        <w:t>Steer market opened firm with quite good seasonal conditions in South East Queensland.  The past weeks heat will probably take its toll on the store market if no follow up rain in the next 2 weeks.</w:t>
      </w:r>
      <w:r w:rsidRPr="00F24B87">
        <w:rPr>
          <w:sz w:val="20"/>
          <w:szCs w:val="20"/>
        </w:rPr>
        <w:t xml:space="preserve">  </w:t>
      </w:r>
      <w:r w:rsidRPr="00F24B87">
        <w:rPr>
          <w:sz w:val="20"/>
          <w:szCs w:val="20"/>
        </w:rPr>
        <w:t xml:space="preserve">Heifer market was very strong, especially for breed types.  </w:t>
      </w:r>
    </w:p>
    <w:tbl>
      <w:tblPr>
        <w:tblW w:w="7700" w:type="dxa"/>
        <w:tblLook w:val="04A0" w:firstRow="1" w:lastRow="0" w:firstColumn="1" w:lastColumn="0" w:noHBand="0" w:noVBand="1"/>
      </w:tblPr>
      <w:tblGrid>
        <w:gridCol w:w="2000"/>
        <w:gridCol w:w="3260"/>
        <w:gridCol w:w="2440"/>
      </w:tblGrid>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Baralaba</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Brangus steers 12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$1,110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Beaudesert</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cows PTIC</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$1,380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Benarkin North</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Euro cows &amp; calves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$1,450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Colinton</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 calves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$915 &amp; $900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Commissioners Flat</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Droughtmaster cows PTIC</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$1,510 &amp; $1,450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Crossdale</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cows &amp; calves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$1,600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x steers 12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$1,030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Crows Nest</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Droughtmaster x steer calves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$885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Belmont x heifers 14 mths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$930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Eidsvold</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Charolais x heifers 20 mths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$1,170 &amp; $1,080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x heifers 20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$1,095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x heifers 14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$1,005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Charolais x heifers 16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$1,075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Angus x heifers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$1,005</w:t>
            </w:r>
          </w:p>
        </w:tc>
      </w:tr>
      <w:tr w:rsidR="00F24B87" w:rsidRPr="00F24B87" w:rsidTr="00F24B87">
        <w:trPr>
          <w:trHeight w:val="264"/>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Esk</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heifers 12-14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$910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Charolais x heifers 14-15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$845, $885 &amp; $800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Eskdale</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x steers 18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$1,145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14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$1,150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Droughtmaster steers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$1,050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x heifers 20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$1,020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Gatton</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14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$1,100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14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$1,160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Gayndah</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Brahman steers 15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$1,030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Goomeri</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Euro x cows &amp; calves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$1,590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 calves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$1,000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Harlin</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Brangus steers 22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$1,290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Ingoldsby</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x steers 12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$1,070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Charolais x steers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$1,005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Kilcoy</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14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$1,210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 calves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$1,195, $1,160 &amp; $1,110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Moggill</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x steers 12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$1,090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Monto</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20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$1,200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12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$955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Brangus x weaner steers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$850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Moore</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heifers 20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$1,170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Mt Beppo</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12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$1,070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Angus x steers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$1,060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Nanango</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Simmental x steers No 7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$1,220 &amp; $1,190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Simmental x heifers 15 mths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$1,085 &amp; $970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Pumicestone</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Charbray steers 18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$1,125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Rockhampton</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Shorthorn x heifers 8-10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$800 &amp; $730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Tarampa</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Santa heifers 20 mths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$1,215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Toogoolawah</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Brangus steers 18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$1,150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Speckled park steers 10 mths</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$1,165</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Woolmar</w:t>
            </w:r>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Santa heifers PTIC</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r w:rsidRPr="00F24B87">
              <w:rPr>
                <w:rFonts w:ascii="Arial" w:eastAsia="Times New Roman" w:hAnsi="Arial" w:cs="Arial"/>
                <w:color w:val="000000"/>
                <w:sz w:val="20"/>
                <w:szCs w:val="20"/>
                <w:lang w:eastAsia="en-AU"/>
              </w:rPr>
              <w:t>$1,220</w:t>
            </w:r>
          </w:p>
        </w:tc>
      </w:tr>
      <w:tr w:rsidR="00F24B87" w:rsidRPr="00F24B87" w:rsidTr="00F24B87">
        <w:trPr>
          <w:trHeight w:val="288"/>
        </w:trPr>
        <w:tc>
          <w:tcPr>
            <w:tcW w:w="200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color w:val="000000"/>
                <w:sz w:val="20"/>
                <w:szCs w:val="20"/>
                <w:lang w:eastAsia="en-AU"/>
              </w:rPr>
            </w:pPr>
            <w:bookmarkStart w:id="0" w:name="_GoBack"/>
            <w:bookmarkEnd w:id="0"/>
          </w:p>
        </w:tc>
        <w:tc>
          <w:tcPr>
            <w:tcW w:w="326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 xml:space="preserve">Santa heifers 0 &amp; 2 teeth </w:t>
            </w:r>
          </w:p>
        </w:tc>
        <w:tc>
          <w:tcPr>
            <w:tcW w:w="2440" w:type="dxa"/>
            <w:tcBorders>
              <w:top w:val="nil"/>
              <w:left w:val="nil"/>
              <w:bottom w:val="nil"/>
              <w:right w:val="nil"/>
            </w:tcBorders>
            <w:shd w:val="clear" w:color="auto" w:fill="auto"/>
            <w:noWrap/>
            <w:vAlign w:val="bottom"/>
            <w:hideMark/>
          </w:tcPr>
          <w:p w:rsidR="00F24B87" w:rsidRPr="00F24B87" w:rsidRDefault="00F24B87" w:rsidP="00F24B87">
            <w:pPr>
              <w:spacing w:after="0" w:line="240" w:lineRule="auto"/>
              <w:rPr>
                <w:rFonts w:ascii="Arial" w:eastAsia="Times New Roman" w:hAnsi="Arial" w:cs="Arial"/>
                <w:sz w:val="20"/>
                <w:szCs w:val="20"/>
                <w:lang w:eastAsia="en-AU"/>
              </w:rPr>
            </w:pPr>
            <w:r w:rsidRPr="00F24B87">
              <w:rPr>
                <w:rFonts w:ascii="Arial" w:eastAsia="Times New Roman" w:hAnsi="Arial" w:cs="Arial"/>
                <w:sz w:val="20"/>
                <w:szCs w:val="20"/>
                <w:lang w:eastAsia="en-AU"/>
              </w:rPr>
              <w:t>$1,105 &amp; $ 1,075</w:t>
            </w:r>
            <w:r>
              <w:rPr>
                <w:rFonts w:ascii="Arial" w:eastAsia="Times New Roman" w:hAnsi="Arial" w:cs="Arial"/>
                <w:sz w:val="20"/>
                <w:szCs w:val="20"/>
                <w:lang w:eastAsia="en-AU"/>
              </w:rPr>
              <w:t xml:space="preserve">     </w:t>
            </w:r>
          </w:p>
        </w:tc>
      </w:tr>
    </w:tbl>
    <w:p w:rsidR="00F24B87" w:rsidRDefault="00F24B87" w:rsidP="00F24B87"/>
    <w:sectPr w:rsidR="00F24B87" w:rsidSect="00F24B87">
      <w:pgSz w:w="11906" w:h="16838"/>
      <w:pgMar w:top="568"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B87"/>
    <w:rsid w:val="001C6FC2"/>
    <w:rsid w:val="009D1EAE"/>
    <w:rsid w:val="00AC4283"/>
    <w:rsid w:val="00F24B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C243"/>
  <w15:chartTrackingRefBased/>
  <w15:docId w15:val="{2A724F17-2ABF-41B5-A911-E1FB72C3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4B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0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dc:creator>
  <cp:keywords/>
  <dc:description/>
  <cp:lastModifiedBy>Shirley</cp:lastModifiedBy>
  <cp:revision>1</cp:revision>
  <dcterms:created xsi:type="dcterms:W3CDTF">2018-01-15T02:42:00Z</dcterms:created>
  <dcterms:modified xsi:type="dcterms:W3CDTF">2018-01-15T02:47:00Z</dcterms:modified>
</cp:coreProperties>
</file>