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369"/>
        <w:tblW w:w="8720" w:type="dxa"/>
        <w:tblLook w:val="04A0" w:firstRow="1" w:lastRow="0" w:firstColumn="1" w:lastColumn="0" w:noHBand="0" w:noVBand="1"/>
      </w:tblPr>
      <w:tblGrid>
        <w:gridCol w:w="1660"/>
        <w:gridCol w:w="4940"/>
        <w:gridCol w:w="2120"/>
      </w:tblGrid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</w:pPr>
            <w:r w:rsidRPr="007F2D3A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  <w:t>ORIGIN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</w:pPr>
            <w:r w:rsidRPr="007F2D3A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  <w:t>DESCRIPTION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</w:pPr>
            <w:r w:rsidRPr="007F2D3A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n-AU"/>
              </w:rPr>
              <w:t>PRICE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Barraba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Charolais x weaner steers 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$1,015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Angus x weaner steers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$1,025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Santa x steers 10mths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$965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Caboolture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Santa steer calves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$915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Colinton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Charolais Santa x heifers 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$1,320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Crossdale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Charolais x aged cows &amp; Calves 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$1,570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Crows Nest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steers 14mths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$1,170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cows &amp; calves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$1,500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Dayboro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steers 14mths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$1,200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Eidsvold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Angus x heifers 10mths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</w:t>
            </w:r>
            <w:proofErr w:type="gramStart"/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1,000 ,</w:t>
            </w:r>
            <w:proofErr w:type="gramEnd"/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 xml:space="preserve"> $900 &amp; $860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10mths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$860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Gayndah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Charbray heifers 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$1,110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Goomeri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steers 8-11mths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$1,130 &amp; $1,015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Harlin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 calves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$920</w:t>
            </w:r>
          </w:p>
        </w:tc>
      </w:tr>
      <w:tr w:rsidR="007F2D3A" w:rsidRPr="007F2D3A" w:rsidTr="007F2D3A">
        <w:trPr>
          <w:trHeight w:val="264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steers 20mths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$1,410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steers 16mths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$1,300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Charolais x heifers 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$930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Ingoldsby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steers 14mths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$1,130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Kilcoy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Charolais x weaner steers 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</w:t>
            </w:r>
            <w:proofErr w:type="gramStart"/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1,120 ,</w:t>
            </w:r>
            <w:proofErr w:type="gramEnd"/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 xml:space="preserve"> $1,100 $1,000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steers 12mths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$1,070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 xml:space="preserve">Charolais x weaner heifers 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$1,050 &amp; $1,040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14mths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$1,120 &amp; $1,000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Kingaroy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10mths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$870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Linville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Santa x steers 20mths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$1,380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Limousin x steers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$1,350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Moore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$1,220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Mt Sampson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PTIC cows with cows and calves 10yrs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$1,335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Mt Sylvia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Charbray cows &amp; calves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$1,750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Nanango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10mths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$830 &amp; $810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Thornton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Brahman x steers 14mths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</w:t>
            </w:r>
            <w:proofErr w:type="gramStart"/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1,000 ,</w:t>
            </w:r>
            <w:proofErr w:type="gramEnd"/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 xml:space="preserve"> $990 &amp; $970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Toogoolawah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steers 12mths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$1,070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Santa Charolais x steers14mths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$1,165 &amp; $1,140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steers 12mths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$1,130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Droughtmaster x steers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$1,125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Brangus aged cows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$1,200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PTIC Santa heifers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$1,270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12mths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$90 &amp; $930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heifers 10-12mths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$990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Woodford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PTIC cows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$1,480</w:t>
            </w:r>
          </w:p>
        </w:tc>
      </w:tr>
      <w:tr w:rsidR="007F2D3A" w:rsidRPr="007F2D3A" w:rsidTr="007F2D3A">
        <w:trPr>
          <w:trHeight w:val="288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sz w:val="20"/>
                <w:szCs w:val="20"/>
                <w:lang w:eastAsia="en-AU"/>
              </w:rPr>
              <w:t>Charolais x cows &amp; calves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D3A" w:rsidRPr="007F2D3A" w:rsidRDefault="007F2D3A" w:rsidP="007F2D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7F2D3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$1,600</w:t>
            </w:r>
          </w:p>
        </w:tc>
      </w:tr>
    </w:tbl>
    <w:p w:rsidR="007F2D3A" w:rsidRDefault="007F2D3A" w:rsidP="007F2D3A">
      <w:pPr>
        <w:rPr>
          <w:b/>
        </w:rPr>
      </w:pPr>
      <w:r w:rsidRPr="000338AE">
        <w:rPr>
          <w:b/>
        </w:rPr>
        <w:t xml:space="preserve">TOOGOOLAWAH SALES REPORT </w:t>
      </w:r>
      <w:r>
        <w:rPr>
          <w:b/>
        </w:rPr>
        <w:t>10.11.2017</w:t>
      </w:r>
    </w:p>
    <w:p w:rsidR="007F2D3A" w:rsidRDefault="007F2D3A" w:rsidP="007F2D3A">
      <w:r>
        <w:t>Total Yarding 1100 head, with heifers suitable for breeding highly sought after.</w:t>
      </w:r>
      <w:bookmarkStart w:id="0" w:name="_GoBack"/>
      <w:bookmarkEnd w:id="0"/>
    </w:p>
    <w:sectPr w:rsidR="007F2D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3A"/>
    <w:rsid w:val="001C6FC2"/>
    <w:rsid w:val="007F2D3A"/>
    <w:rsid w:val="009D1EAE"/>
    <w:rsid w:val="00AC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AC37A"/>
  <w15:chartTrackingRefBased/>
  <w15:docId w15:val="{3866CDF2-7296-422B-9E76-7540545C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1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</dc:creator>
  <cp:keywords/>
  <dc:description/>
  <cp:lastModifiedBy>Shirley</cp:lastModifiedBy>
  <cp:revision>1</cp:revision>
  <dcterms:created xsi:type="dcterms:W3CDTF">2017-11-13T01:59:00Z</dcterms:created>
  <dcterms:modified xsi:type="dcterms:W3CDTF">2017-11-13T02:01:00Z</dcterms:modified>
</cp:coreProperties>
</file>